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D5A" w14:textId="7BF66BE6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14EAAE1D" w14:textId="1AEB7BFC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0A264EE7" w14:textId="27553C11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7AADA884" w14:textId="71501E69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29AB9FF3" w14:textId="38240638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163A7BC0" w14:textId="77777777" w:rsidR="00C579DB" w:rsidRDefault="00C579DB" w:rsidP="00C579D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z w:val="56"/>
          <w:szCs w:val="56"/>
        </w:rPr>
        <w:sectPr w:rsidR="00C579DB" w:rsidSect="00C579DB">
          <w:headerReference w:type="default" r:id="rId6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4B4CAA" w14:textId="77777777" w:rsidR="00C579DB" w:rsidRDefault="00C579DB" w:rsidP="00C579DB">
      <w:pPr>
        <w:rPr>
          <w:rFonts w:ascii="Times New Roman" w:hAnsi="Times New Roman" w:cs="Times New Roman"/>
          <w:b/>
          <w:bCs/>
          <w:color w:val="FF0000"/>
          <w:sz w:val="88"/>
          <w:szCs w:val="88"/>
        </w:rPr>
        <w:sectPr w:rsidR="00C579DB" w:rsidSect="00C579D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3B6F87" w14:textId="226003D7" w:rsidR="00C061B6" w:rsidRPr="00C061B6" w:rsidRDefault="00C061B6" w:rsidP="00C061B6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46CF" wp14:editId="3D8EA2C0">
                <wp:simplePos x="0" y="0"/>
                <wp:positionH relativeFrom="column">
                  <wp:posOffset>-385445</wp:posOffset>
                </wp:positionH>
                <wp:positionV relativeFrom="paragraph">
                  <wp:posOffset>-671195</wp:posOffset>
                </wp:positionV>
                <wp:extent cx="9782175" cy="7067550"/>
                <wp:effectExtent l="19050" t="1905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70675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D1DE" id="Prostokąt 6" o:spid="_x0000_s1026" style="position:absolute;margin-left:-30.35pt;margin-top:-52.85pt;width:770.25pt;height:5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" filled="f" strokecolor="#1f3763 [1604]" strokeweight="3pt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70483F6B" wp14:editId="506B7CAB">
            <wp:simplePos x="0" y="0"/>
            <wp:positionH relativeFrom="margin">
              <wp:posOffset>4539615</wp:posOffset>
            </wp:positionH>
            <wp:positionV relativeFrom="margin">
              <wp:posOffset>-247650</wp:posOffset>
            </wp:positionV>
            <wp:extent cx="4298315" cy="2883535"/>
            <wp:effectExtent l="114300" t="114300" r="121285" b="16446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88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579DB" w:rsidRPr="00C579D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Piątek 13 maja</w:t>
      </w:r>
      <w:r w:rsidR="00C579DB" w:rsidRPr="00C579DB">
        <w:rPr>
          <w:rFonts w:ascii="Times New Roman" w:eastAsia="Times New Roman" w:hAnsi="Times New Roman" w:cs="Times New Roman"/>
          <w:color w:val="222222"/>
          <w:lang w:eastAsia="pl-PL"/>
        </w:rPr>
        <w:br/>
        <w:t>17.00 Modlitwa z mnichami – Nieszpory</w:t>
      </w:r>
      <w:r w:rsidR="00C579DB" w:rsidRPr="00C579DB">
        <w:rPr>
          <w:rFonts w:ascii="Times New Roman" w:eastAsia="Times New Roman" w:hAnsi="Times New Roman" w:cs="Times New Roman"/>
          <w:color w:val="222222"/>
          <w:lang w:eastAsia="pl-PL"/>
        </w:rPr>
        <w:br/>
        <w:t>18.00 Kolacja</w:t>
      </w:r>
      <w:r w:rsidR="00C579DB" w:rsidRPr="00C579DB">
        <w:rPr>
          <w:rFonts w:ascii="Times New Roman" w:eastAsia="Times New Roman" w:hAnsi="Times New Roman" w:cs="Times New Roman"/>
          <w:color w:val="222222"/>
          <w:lang w:eastAsia="pl-PL"/>
        </w:rPr>
        <w:br/>
        <w:t>18.40 Wprowadzenie do warsztatów o. Konrad Małys</w:t>
      </w:r>
      <w:r w:rsidR="00C579DB" w:rsidRPr="00C579DB">
        <w:rPr>
          <w:rFonts w:ascii="Times New Roman" w:eastAsia="Times New Roman" w:hAnsi="Times New Roman" w:cs="Times New Roman"/>
          <w:color w:val="222222"/>
          <w:lang w:eastAsia="pl-PL"/>
        </w:rPr>
        <w:br/>
        <w:t>19.30 Modlitwa z mnichami – Wigilie (Godzina czytań z następnego dnia) i Kompleta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C579DB" w:rsidRPr="0023523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Sobota 14 maja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6.00 Modlitwa z mnichami – Jutrznia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6.30 Eucharystia z mnichami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7.30 Śniadanie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8.30-11.00 Konferencja i warsztaty – p. Beata Kołodziej.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Temat: Kobiecość w ogrodzie Eden i we współczesnym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świecie. Reanimacja kobiecości.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11.00 Konferencja – o. Konrad Małys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13.00 Obiad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14.00 Możliwość zwiedzenia muzeum klasztornego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15.30 Warsztaty „Duchowa detoksykacja dla kobiet” – p. Beata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Kołodziej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17.00 Modlitwa z mnichami – Nieszpory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18.00 Kolacja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18.30 Spotkanie dyskusyjne – o. Konrad Małys oraz p. Beata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Kołodziej</w:t>
      </w:r>
      <w:r w:rsidR="00C579DB" w:rsidRPr="0023523E">
        <w:rPr>
          <w:rFonts w:ascii="Times New Roman" w:eastAsia="Times New Roman" w:hAnsi="Times New Roman" w:cs="Times New Roman"/>
          <w:color w:val="222222"/>
          <w:lang w:eastAsia="pl-PL"/>
        </w:rPr>
        <w:br/>
        <w:t>19.30 Modlitwa z mnichami – Wigilie i Komple</w:t>
      </w:r>
      <w:r>
        <w:rPr>
          <w:rFonts w:ascii="Times New Roman" w:eastAsia="Times New Roman" w:hAnsi="Times New Roman" w:cs="Times New Roman"/>
          <w:color w:val="222222"/>
          <w:lang w:eastAsia="pl-PL"/>
        </w:rPr>
        <w:t>ta</w:t>
      </w:r>
    </w:p>
    <w:p w14:paraId="4C880D7B" w14:textId="668C162B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23523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Niedziela 15 maja </w:t>
      </w:r>
    </w:p>
    <w:p w14:paraId="1A7A11C9" w14:textId="77777777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7.30 Jutrznia </w:t>
      </w:r>
    </w:p>
    <w:p w14:paraId="58090749" w14:textId="6A673153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8.00 Śniadanie </w:t>
      </w:r>
    </w:p>
    <w:p w14:paraId="6D696F5B" w14:textId="5BFB1B6D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9.00 Konferencja „Kobieta w oczach mężczyzny- budowanie dobrych relacji” – p. Beata Kołodziej </w:t>
      </w:r>
    </w:p>
    <w:p w14:paraId="00E1EF39" w14:textId="3EBC7E29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10.10 Modlitwa przedpołudniowa z mnichami </w:t>
      </w:r>
    </w:p>
    <w:p w14:paraId="76A3063D" w14:textId="4B0382D1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10.30 Eucharystia z mnichami</w:t>
      </w:r>
    </w:p>
    <w:p w14:paraId="67335CA0" w14:textId="56DC5F65" w:rsidR="00C579DB" w:rsidRPr="0023523E" w:rsidRDefault="00C579DB" w:rsidP="00C5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 12.00 Podsumowanie warsztatów – prowadzi o. Konrad Małys oraz p. Beata Kołodziej</w:t>
      </w:r>
    </w:p>
    <w:p w14:paraId="7CEF4076" w14:textId="497A01D7" w:rsidR="00C579DB" w:rsidRDefault="00C579DB" w:rsidP="00C579DB">
      <w:pPr>
        <w:rPr>
          <w:rFonts w:ascii="Times New Roman" w:eastAsia="Times New Roman" w:hAnsi="Times New Roman" w:cs="Times New Roman"/>
          <w:color w:val="222222"/>
          <w:lang w:eastAsia="pl-PL"/>
        </w:rPr>
      </w:pPr>
      <w:r w:rsidRPr="0023523E">
        <w:rPr>
          <w:rFonts w:ascii="Times New Roman" w:eastAsia="Times New Roman" w:hAnsi="Times New Roman" w:cs="Times New Roman"/>
          <w:color w:val="222222"/>
          <w:lang w:eastAsia="pl-PL"/>
        </w:rPr>
        <w:t> 13.00 Obiad   </w:t>
      </w:r>
    </w:p>
    <w:p w14:paraId="2A9E3EF1" w14:textId="05A3F2BD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1E59EF0D" w14:textId="77244FA4" w:rsidR="00C061B6" w:rsidRPr="00C061B6" w:rsidRDefault="00C061B6" w:rsidP="00C061B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061B6">
        <w:rPr>
          <w:rFonts w:ascii="Times New Roman" w:hAnsi="Times New Roman" w:cs="Times New Roman"/>
          <w:b/>
          <w:bCs/>
          <w:color w:val="FF0000"/>
          <w:sz w:val="72"/>
          <w:szCs w:val="72"/>
        </w:rPr>
        <w:t>W</w:t>
      </w:r>
      <w:r w:rsidRPr="00C061B6">
        <w:rPr>
          <w:rFonts w:ascii="Times New Roman" w:hAnsi="Times New Roman" w:cs="Times New Roman"/>
          <w:b/>
          <w:bCs/>
          <w:color w:val="FF0000"/>
          <w:sz w:val="72"/>
          <w:szCs w:val="72"/>
        </w:rPr>
        <w:t>YJAZD MAM DO TYŃCA</w:t>
      </w:r>
    </w:p>
    <w:p w14:paraId="7B349020" w14:textId="77777777" w:rsidR="00C061B6" w:rsidRPr="00C061B6" w:rsidRDefault="00C061B6" w:rsidP="00C061B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061B6">
        <w:rPr>
          <w:rFonts w:ascii="Times New Roman" w:hAnsi="Times New Roman" w:cs="Times New Roman"/>
          <w:b/>
          <w:bCs/>
          <w:color w:val="FF0000"/>
          <w:sz w:val="72"/>
          <w:szCs w:val="72"/>
        </w:rPr>
        <w:t>13 – 14 – 15 MAJA</w:t>
      </w:r>
    </w:p>
    <w:p w14:paraId="49BA17D9" w14:textId="6AA774E1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273F3B0D" w14:textId="77777777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73675F85" w14:textId="77777777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56C55408" w14:textId="77777777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011E5FA4" w14:textId="77777777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2D05996F" w14:textId="77777777" w:rsidR="00C061B6" w:rsidRDefault="00C061B6" w:rsidP="00C579DB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5CAA3AF5" w14:textId="77777777" w:rsidR="00C579DB" w:rsidRDefault="00C579DB" w:rsidP="00C579DB">
      <w:pPr>
        <w:rPr>
          <w:rFonts w:ascii="Times New Roman" w:hAnsi="Times New Roman" w:cs="Times New Roman"/>
          <w:b/>
          <w:bCs/>
          <w:color w:val="FF0000"/>
          <w:sz w:val="88"/>
          <w:szCs w:val="88"/>
        </w:rPr>
        <w:sectPr w:rsidR="00C579DB" w:rsidSect="00C061B6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4A0960" w14:textId="77777777" w:rsidR="00C579DB" w:rsidRDefault="00C579DB" w:rsidP="00C579DB">
      <w:pPr>
        <w:rPr>
          <w:rFonts w:ascii="Times New Roman" w:hAnsi="Times New Roman" w:cs="Times New Roman"/>
          <w:b/>
          <w:bCs/>
          <w:color w:val="FF0000"/>
          <w:sz w:val="88"/>
          <w:szCs w:val="88"/>
        </w:rPr>
      </w:pPr>
    </w:p>
    <w:p w14:paraId="5CB76B4A" w14:textId="77777777" w:rsidR="00C061B6" w:rsidRDefault="00C061B6" w:rsidP="00C579DB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  <w:sectPr w:rsidR="00C061B6" w:rsidSect="00C061B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216129" w14:textId="0188E0EA" w:rsidR="00AF24B4" w:rsidRPr="00C579DB" w:rsidRDefault="00AF24B4" w:rsidP="00C579DB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14:paraId="735BCBD8" w14:textId="18FD3AA7" w:rsidR="00C579DB" w:rsidRPr="00C579DB" w:rsidRDefault="00C579DB" w:rsidP="00C579DB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sectPr w:rsidR="00C579DB" w:rsidRPr="00C579DB" w:rsidSect="00C579D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E22" w14:textId="77777777" w:rsidR="00CE5277" w:rsidRDefault="00CE5277" w:rsidP="00595F78">
      <w:pPr>
        <w:spacing w:after="0" w:line="240" w:lineRule="auto"/>
      </w:pPr>
      <w:r>
        <w:separator/>
      </w:r>
    </w:p>
  </w:endnote>
  <w:endnote w:type="continuationSeparator" w:id="0">
    <w:p w14:paraId="5A6A8729" w14:textId="77777777" w:rsidR="00CE5277" w:rsidRDefault="00CE5277" w:rsidP="005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9D1B" w14:textId="77777777" w:rsidR="00CE5277" w:rsidRDefault="00CE5277" w:rsidP="00595F78">
      <w:pPr>
        <w:spacing w:after="0" w:line="240" w:lineRule="auto"/>
      </w:pPr>
      <w:r>
        <w:separator/>
      </w:r>
    </w:p>
  </w:footnote>
  <w:footnote w:type="continuationSeparator" w:id="0">
    <w:p w14:paraId="4E173676" w14:textId="77777777" w:rsidR="00CE5277" w:rsidRDefault="00CE5277" w:rsidP="005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563B" w14:textId="736A6F79" w:rsidR="00595F78" w:rsidRPr="00595F78" w:rsidRDefault="00595F78">
    <w:pPr>
      <w:pStyle w:val="Nagwek"/>
      <w:rPr>
        <w:rFonts w:ascii="Times New Roman" w:hAnsi="Times New Roman" w:cs="Times New Roman"/>
        <w:b/>
        <w:bCs/>
        <w:color w:val="FF0000"/>
        <w:sz w:val="36"/>
        <w:szCs w:val="36"/>
      </w:rPr>
    </w:pPr>
    <w:r w:rsidRPr="00595F78">
      <w:rPr>
        <w:rFonts w:ascii="Times New Roman" w:hAnsi="Times New Roman" w:cs="Times New Roman"/>
        <w:b/>
        <w:bCs/>
        <w:color w:val="FF0000"/>
        <w:sz w:val="36"/>
        <w:szCs w:val="36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DB"/>
    <w:rsid w:val="00595F78"/>
    <w:rsid w:val="00AF24B4"/>
    <w:rsid w:val="00C061B6"/>
    <w:rsid w:val="00C579DB"/>
    <w:rsid w:val="00C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CF5F"/>
  <w15:chartTrackingRefBased/>
  <w15:docId w15:val="{4FEC0468-A0C2-4345-8AF5-E8AF333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F78"/>
  </w:style>
  <w:style w:type="paragraph" w:styleId="Stopka">
    <w:name w:val="footer"/>
    <w:basedOn w:val="Normalny"/>
    <w:link w:val="StopkaZnak"/>
    <w:uiPriority w:val="99"/>
    <w:unhideWhenUsed/>
    <w:rsid w:val="0059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Ochronka Warszawa</dc:creator>
  <cp:keywords/>
  <dc:description/>
  <cp:lastModifiedBy>Ochronka Warszawa</cp:lastModifiedBy>
  <cp:revision>1</cp:revision>
  <cp:lastPrinted>2022-04-29T11:07:00Z</cp:lastPrinted>
  <dcterms:created xsi:type="dcterms:W3CDTF">2022-04-29T10:54:00Z</dcterms:created>
  <dcterms:modified xsi:type="dcterms:W3CDTF">2022-04-29T11:07:00Z</dcterms:modified>
</cp:coreProperties>
</file>